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8B1" w:rsidRDefault="00CF28B1" w:rsidP="00CF2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Силлабус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28B1" w:rsidRDefault="00CF28B1" w:rsidP="00CF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2017-2018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оқу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жылының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көктемгі</w:t>
      </w:r>
      <w:proofErr w:type="spellEnd"/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22222"/>
          <w:sz w:val="24"/>
          <w:szCs w:val="24"/>
        </w:rPr>
        <w:t>семестрі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28B1" w:rsidRPr="00AE7582" w:rsidRDefault="00CF28B1" w:rsidP="00CF2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F28B1" w:rsidRPr="00AE7582" w:rsidRDefault="00CF28B1" w:rsidP="00CF2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758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Оқу</w:t>
      </w:r>
      <w:proofErr w:type="spellEnd"/>
      <w:r w:rsidRPr="00AE758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E758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жоспары</w:t>
      </w:r>
      <w:proofErr w:type="spellEnd"/>
      <w:r w:rsidRPr="00AE758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E758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туралы</w:t>
      </w:r>
      <w:proofErr w:type="spellEnd"/>
      <w:r w:rsidRPr="00AE758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E758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ақпарат</w:t>
      </w:r>
      <w:proofErr w:type="spellEnd"/>
      <w:r w:rsidRPr="00AE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28B1" w:rsidRPr="00AE7582" w:rsidRDefault="00CF28B1" w:rsidP="00CF2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tbl>
      <w:tblPr>
        <w:tblW w:w="9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1070"/>
        <w:gridCol w:w="644"/>
        <w:gridCol w:w="730"/>
        <w:gridCol w:w="737"/>
        <w:gridCol w:w="1284"/>
        <w:gridCol w:w="1323"/>
        <w:gridCol w:w="1056"/>
        <w:gridCol w:w="283"/>
        <w:gridCol w:w="1642"/>
      </w:tblGrid>
      <w:tr w:rsidR="00CF28B1" w:rsidRPr="00AE7582" w:rsidTr="0014197B">
        <w:trPr>
          <w:trHeight w:val="265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Пән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коды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Пәннің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Түрі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Аптасына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сағаттар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саны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Кредиттер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саны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ECTS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rPr>
          <w:trHeight w:val="26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Лек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Зертхана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8B1" w:rsidRPr="00AE7582" w:rsidTr="0014197B"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B188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OK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0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3.5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rPr>
          <w:trHeight w:val="315"/>
        </w:trPr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Оқытушы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Default="00CF28B1" w:rsidP="0014197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Абжаппарова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А.А.,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саясаттану</w:t>
            </w:r>
            <w:proofErr w:type="spellEnd"/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ғылымдарының</w:t>
            </w:r>
            <w:proofErr w:type="spellEnd"/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кандидаты,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val="kk-KZ" w:eastAsia="ru-RU"/>
              </w:rPr>
              <w:t xml:space="preserve"> оқытушысы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Офистік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сағат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Жоспарланған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746AE6" w:rsidTr="0014197B"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-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пошта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Default="00CF28B1" w:rsidP="001419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aigul.abzhapparova@gmail.com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F28B1" w:rsidRPr="00AE7582" w:rsidTr="0014197B"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Телефондар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Default="00CF28B1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870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81864165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8B1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Көрермендер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510 </w:t>
            </w:r>
            <w:proofErr w:type="gram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(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proofErr w:type="gram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)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Ассистент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Default="00CF28B1" w:rsidP="0014197B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Абжаппарова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А.А.,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саясаттану</w:t>
            </w:r>
            <w:proofErr w:type="spellEnd"/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ғылымдарының</w:t>
            </w:r>
            <w:proofErr w:type="spellEnd"/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кандидаты,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val="kk-KZ" w:eastAsia="ru-RU"/>
              </w:rPr>
              <w:t xml:space="preserve"> оқытушысы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Офистік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сағат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4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746AE6" w:rsidTr="0014197B"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электрондық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-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пошта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Default="00CF28B1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aigul.abzhapparova@gmail.com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F28B1" w:rsidRPr="00AE7582" w:rsidTr="0014197B">
        <w:trPr>
          <w:trHeight w:val="277"/>
        </w:trPr>
        <w:tc>
          <w:tcPr>
            <w:tcW w:w="22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Телефондар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Default="00CF28B1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87081864165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8B1" w:rsidRDefault="00CF28B1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510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аудиториясы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(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шығыс</w:t>
            </w:r>
            <w:proofErr w:type="spellEnd"/>
            <w:proofErr w:type="gram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)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F28B1" w:rsidRPr="00AE7582" w:rsidRDefault="00CF28B1" w:rsidP="00CF2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tbl>
      <w:tblPr>
        <w:tblW w:w="98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7901"/>
      </w:tblGrid>
      <w:tr w:rsidR="00CF28B1" w:rsidRPr="00AE7582" w:rsidTr="0014197B"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Курстың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көрсетілімі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Курстың</w:t>
            </w:r>
            <w:proofErr w:type="spellEnd"/>
            <w:r w:rsidRPr="00AE7582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түрі</w:t>
            </w:r>
            <w:proofErr w:type="spellEnd"/>
            <w:r w:rsidRPr="00AE7582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міндетті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пән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студенттерге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практикалық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аспектілерін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идеясын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беруге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8B1" w:rsidRPr="00AE7582" w:rsidRDefault="00CF28B1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Курстың</w:t>
            </w:r>
            <w:proofErr w:type="spellEnd"/>
            <w:r w:rsidRPr="00AE7582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мақсаты</w:t>
            </w:r>
            <w:proofErr w:type="spellEnd"/>
            <w:r w:rsidRPr="00AE7582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пәндерді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зерттеу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мынадай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біліктілікке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: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8B1" w:rsidRPr="00AE7582" w:rsidRDefault="00CF28B1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студенттердің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зерттеулер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эволюциясын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түсінуін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сондай-ақ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Қазақстандағы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қазіргі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тенденцияларды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келіссөздердегі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зерттеулерді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қалыптастыру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;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8B1" w:rsidRPr="00AE7582" w:rsidRDefault="00CF28B1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-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процесінің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түрлі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құрылымдық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компоненттерінің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сатысы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нәтижелерін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дайындау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жүргізу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сатысы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, технология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тактика)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маңыздылығын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түсіну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;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8B1" w:rsidRPr="00AE7582" w:rsidRDefault="00CF28B1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-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сипаттамалар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сипаттамалардың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процесіне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әсерін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сипаттаңыз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Пререквизиттер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«Дипломатия», «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қатынастар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теориясы</w:t>
            </w:r>
            <w:proofErr w:type="spellEnd"/>
            <w:proofErr w:type="gram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»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«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Әлемдік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саясат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»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OST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толығырақ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»</w:t>
            </w:r>
            <w:proofErr w:type="gram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»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,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Салыстырмалы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»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Ақпараттық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ресурстар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Оқу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7582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әдебиеттер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8B1" w:rsidRPr="00AE7582" w:rsidRDefault="00CF28B1" w:rsidP="00CF28B1">
            <w:pPr>
              <w:numPr>
                <w:ilvl w:val="0"/>
                <w:numId w:val="1"/>
              </w:numPr>
              <w:spacing w:after="0" w:line="240" w:lineRule="auto"/>
              <w:ind w:left="0" w:firstLine="10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Дубинин Ю.В.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меңгеру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қатынастар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мамандығы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оқитын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студенттерге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арналған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құралы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. M: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қатынастар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, 2009 ж. </w:t>
            </w:r>
          </w:p>
          <w:p w:rsidR="00CF28B1" w:rsidRPr="00AE7582" w:rsidRDefault="00CF28B1" w:rsidP="00CF28B1">
            <w:pPr>
              <w:numPr>
                <w:ilvl w:val="0"/>
                <w:numId w:val="1"/>
              </w:numPr>
              <w:spacing w:after="0" w:line="280" w:lineRule="atLeast"/>
              <w:ind w:left="0" w:firstLine="100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Зонова Т.В. Дипломатия: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модельдер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формалар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әдістер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жоғары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орындарына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арналған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оқулық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Мәскеу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Aspect-Press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, 2013. </w:t>
            </w:r>
          </w:p>
          <w:p w:rsidR="00CF28B1" w:rsidRPr="00AE7582" w:rsidRDefault="00CF28B1" w:rsidP="00CF28B1">
            <w:pPr>
              <w:numPr>
                <w:ilvl w:val="0"/>
                <w:numId w:val="1"/>
              </w:numPr>
              <w:spacing w:after="0" w:line="240" w:lineRule="auto"/>
              <w:ind w:left="0" w:firstLine="10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Лебедева М.М.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Келіссөздің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технологиясы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Мәскеу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Aspect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Press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, 2010. </w:t>
            </w:r>
          </w:p>
          <w:p w:rsidR="00CF28B1" w:rsidRPr="00AE7582" w:rsidRDefault="00CF28B1" w:rsidP="00CF28B1">
            <w:pPr>
              <w:numPr>
                <w:ilvl w:val="0"/>
                <w:numId w:val="1"/>
              </w:numPr>
              <w:spacing w:after="0" w:line="240" w:lineRule="auto"/>
              <w:ind w:left="0" w:firstLine="10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14"/>
                <w:szCs w:val="14"/>
                <w:lang w:eastAsia="ru-RU"/>
              </w:rPr>
              <w:t xml:space="preserve">           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Келлер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Ф.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егемендіктермен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жүргізу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әдістері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 - М</w:t>
            </w:r>
            <w:proofErr w:type="gram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.:</w:t>
            </w:r>
            <w:proofErr w:type="gram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Гандфф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, 2000. </w:t>
            </w:r>
          </w:p>
          <w:p w:rsidR="00CF28B1" w:rsidRPr="00AE7582" w:rsidRDefault="00CF28B1" w:rsidP="00CF28B1">
            <w:pPr>
              <w:numPr>
                <w:ilvl w:val="0"/>
                <w:numId w:val="1"/>
              </w:numPr>
              <w:spacing w:after="0" w:line="240" w:lineRule="auto"/>
              <w:ind w:left="0" w:firstLine="10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14"/>
                <w:szCs w:val="14"/>
                <w:lang w:eastAsia="ru-RU"/>
              </w:rPr>
              <w:lastRenderedPageBreak/>
              <w:t xml:space="preserve">           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Киссинджер Г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дипломатиясы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Мәскеу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Ладомир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1997. </w:t>
            </w:r>
          </w:p>
          <w:p w:rsidR="00CF28B1" w:rsidRPr="00AE7582" w:rsidRDefault="00CF28B1" w:rsidP="00CF28B1">
            <w:pPr>
              <w:numPr>
                <w:ilvl w:val="0"/>
                <w:numId w:val="1"/>
              </w:numPr>
              <w:spacing w:after="0" w:line="240" w:lineRule="auto"/>
              <w:ind w:left="0" w:firstLine="10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14"/>
                <w:szCs w:val="14"/>
                <w:lang w:eastAsia="ru-RU"/>
              </w:rPr>
              <w:t xml:space="preserve">           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Келлер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Ф.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егемендіктермен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жүргізу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әдістері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 - М</w:t>
            </w:r>
            <w:proofErr w:type="gram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.:</w:t>
            </w:r>
            <w:proofErr w:type="gram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Гандфф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, 2000. </w:t>
            </w:r>
          </w:p>
          <w:p w:rsidR="00CF28B1" w:rsidRPr="00AE7582" w:rsidRDefault="00CF28B1" w:rsidP="00CF28B1">
            <w:pPr>
              <w:numPr>
                <w:ilvl w:val="0"/>
                <w:numId w:val="1"/>
              </w:numPr>
              <w:spacing w:after="0" w:line="240" w:lineRule="auto"/>
              <w:ind w:left="0" w:firstLine="10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Николсон Г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дипломатиясы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Мәскеу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: ОГИЗ, 1941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. </w:t>
            </w:r>
          </w:p>
          <w:p w:rsidR="00CF28B1" w:rsidRPr="00AE7582" w:rsidRDefault="00CF28B1" w:rsidP="00CF28B1">
            <w:pPr>
              <w:numPr>
                <w:ilvl w:val="0"/>
                <w:numId w:val="1"/>
              </w:numPr>
              <w:spacing w:after="0" w:line="240" w:lineRule="auto"/>
              <w:ind w:left="0" w:firstLine="10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Попов В.И.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Қазіргі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дипломатия. Теория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практика. Дипломатия -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ғылым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өнер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Лекциялар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курсы - 2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 - М</w:t>
            </w:r>
            <w:proofErr w:type="gram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.:</w:t>
            </w:r>
            <w:proofErr w:type="gram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Юрайт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қатынастар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, 2006. </w:t>
            </w:r>
          </w:p>
          <w:p w:rsidR="00CF28B1" w:rsidRPr="00AE7582" w:rsidRDefault="00CF28B1" w:rsidP="00CF28B1">
            <w:pPr>
              <w:numPr>
                <w:ilvl w:val="0"/>
                <w:numId w:val="1"/>
              </w:numPr>
              <w:spacing w:after="0" w:line="240" w:lineRule="auto"/>
              <w:ind w:left="0" w:firstLine="10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14"/>
                <w:szCs w:val="14"/>
                <w:lang w:eastAsia="ru-RU"/>
              </w:rPr>
              <w:t xml:space="preserve">           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Фишер Р.,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Ури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У.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Келісімге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келіссөзге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: Транс.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ағылшын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тілімен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Мәскеу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: Наука, 1990. </w:t>
            </w:r>
          </w:p>
          <w:p w:rsidR="00CF28B1" w:rsidRPr="00AE7582" w:rsidRDefault="00CF28B1" w:rsidP="00CF28B1">
            <w:pPr>
              <w:numPr>
                <w:ilvl w:val="0"/>
                <w:numId w:val="1"/>
              </w:numPr>
              <w:spacing w:after="0" w:line="240" w:lineRule="auto"/>
              <w:ind w:left="0" w:firstLine="100"/>
              <w:jc w:val="both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14"/>
                <w:szCs w:val="14"/>
                <w:lang w:eastAsia="ru-RU"/>
              </w:rPr>
              <w:t xml:space="preserve">       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Хрусталев М.А.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әдістемесі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үрдістер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, 2006. - Т.4. - №13. </w:t>
            </w:r>
          </w:p>
          <w:p w:rsidR="00CF28B1" w:rsidRPr="00AE7582" w:rsidRDefault="00CF28B1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Интернет-</w:t>
            </w:r>
            <w:proofErr w:type="spellStart"/>
            <w:proofErr w:type="gramStart"/>
            <w:r w:rsidRPr="00AE7582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ресурстар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8B1" w:rsidRPr="00AE7582" w:rsidRDefault="00CF28B1" w:rsidP="00CF28B1">
            <w:pPr>
              <w:numPr>
                <w:ilvl w:val="0"/>
                <w:numId w:val="2"/>
              </w:numPr>
              <w:spacing w:after="0" w:line="240" w:lineRule="auto"/>
              <w:ind w:left="0" w:firstLine="111"/>
              <w:jc w:val="both"/>
              <w:rPr>
                <w:rFonts w:ascii="&amp;quot" w:eastAsia="Times New Roman" w:hAnsi="&amp;quot" w:cs="Times New Roman"/>
                <w:i/>
                <w:iCs/>
                <w:sz w:val="28"/>
                <w:szCs w:val="28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14"/>
                <w:szCs w:val="14"/>
                <w:lang w:eastAsia="ru-RU"/>
              </w:rPr>
              <w:t xml:space="preserve">     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all-politologija.ru</w:t>
            </w:r>
            <w:r w:rsidRPr="00AE7582">
              <w:rPr>
                <w:rFonts w:ascii="&amp;quot" w:eastAsia="Times New Roman" w:hAnsi="&amp;quot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sz w:val="28"/>
                <w:szCs w:val="28"/>
                <w:lang w:eastAsia="ru-RU"/>
              </w:rPr>
              <w:t>-</w:t>
            </w:r>
            <w:r w:rsidRPr="00AE7582">
              <w:rPr>
                <w:rFonts w:ascii="&amp;quot" w:eastAsia="Times New Roman" w:hAnsi="&amp;quot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Саясаттану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саясаттану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бойынша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көптеген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теориялық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материалдарды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ұсынатын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ақпараттық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ресурс</w:t>
            </w:r>
            <w:r w:rsidRPr="00CA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7582">
              <w:rPr>
                <w:rFonts w:ascii="&amp;quot" w:eastAsia="Times New Roman" w:hAnsi="&amp;quot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AE7582">
              <w:rPr>
                <w:rFonts w:ascii="&amp;quot" w:eastAsia="Times New Roman" w:hAnsi="&amp;quot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CF28B1" w:rsidRPr="00AE7582" w:rsidRDefault="00CF28B1" w:rsidP="00CF28B1">
            <w:pPr>
              <w:numPr>
                <w:ilvl w:val="0"/>
                <w:numId w:val="2"/>
              </w:numPr>
              <w:spacing w:after="0" w:line="240" w:lineRule="auto"/>
              <w:ind w:left="0" w:firstLine="111"/>
              <w:jc w:val="both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14"/>
                <w:szCs w:val="14"/>
                <w:lang w:eastAsia="ru-RU"/>
              </w:rPr>
              <w:t xml:space="preserve">      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allpolitologia.ru -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Саясаттану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саясаттану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бойынша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көптеген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теориялық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материалдарды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ұсынатын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ақпараттық</w:t>
            </w:r>
            <w:proofErr w:type="spellEnd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gramStart"/>
            <w:r w:rsidRPr="00CA2D9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ресурс</w:t>
            </w:r>
            <w:r w:rsidRPr="00CA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8B1" w:rsidRPr="00AE7582" w:rsidRDefault="00CF28B1" w:rsidP="00CF28B1">
            <w:pPr>
              <w:numPr>
                <w:ilvl w:val="0"/>
                <w:numId w:val="2"/>
              </w:numPr>
              <w:spacing w:after="0" w:line="240" w:lineRule="auto"/>
              <w:ind w:left="0" w:firstLine="111"/>
              <w:jc w:val="both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14"/>
                <w:szCs w:val="14"/>
                <w:lang w:eastAsia="ru-RU"/>
              </w:rPr>
              <w:t xml:space="preserve">      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cyberleninka.ru - </w:t>
            </w:r>
            <w:proofErr w:type="spellStart"/>
            <w:r w:rsidRPr="00AE7582">
              <w:rPr>
                <w:rFonts w:ascii="REG" w:eastAsia="Times New Roman" w:hAnsi="REG" w:cs="Times New Roman"/>
                <w:sz w:val="23"/>
                <w:szCs w:val="23"/>
                <w:lang w:eastAsia="ru-RU"/>
              </w:rPr>
              <w:t>ғылыми</w:t>
            </w:r>
            <w:proofErr w:type="spellEnd"/>
            <w:r w:rsidRPr="00AE7582">
              <w:rPr>
                <w:rFonts w:ascii="REG" w:eastAsia="Times New Roman" w:hAnsi="REG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REG" w:eastAsia="Times New Roman" w:hAnsi="REG" w:cs="Times New Roman"/>
                <w:sz w:val="23"/>
                <w:szCs w:val="23"/>
                <w:lang w:eastAsia="ru-RU"/>
              </w:rPr>
              <w:t>электронды</w:t>
            </w:r>
            <w:proofErr w:type="spellEnd"/>
            <w:r w:rsidRPr="00AE7582">
              <w:rPr>
                <w:rFonts w:ascii="REG" w:eastAsia="Times New Roman" w:hAnsi="REG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REG" w:eastAsia="Times New Roman" w:hAnsi="REG" w:cs="Times New Roman"/>
                <w:sz w:val="23"/>
                <w:szCs w:val="23"/>
                <w:lang w:eastAsia="ru-RU"/>
              </w:rPr>
              <w:t>кітапхана</w:t>
            </w:r>
            <w:proofErr w:type="spellEnd"/>
            <w:r w:rsidRPr="00AE7582">
              <w:rPr>
                <w:rFonts w:ascii="REG" w:eastAsia="Times New Roman" w:hAnsi="REG" w:cs="Times New Roman"/>
                <w:sz w:val="23"/>
                <w:szCs w:val="23"/>
                <w:lang w:eastAsia="ru-RU"/>
              </w:rPr>
              <w:t>.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8B1" w:rsidRPr="00AE7582" w:rsidRDefault="00CF28B1" w:rsidP="00CF28B1">
            <w:pPr>
              <w:numPr>
                <w:ilvl w:val="0"/>
                <w:numId w:val="2"/>
              </w:numPr>
              <w:spacing w:after="0" w:line="240" w:lineRule="auto"/>
              <w:ind w:left="0" w:firstLine="111"/>
              <w:jc w:val="both"/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14"/>
                <w:szCs w:val="14"/>
                <w:lang w:eastAsia="ru-RU"/>
              </w:rPr>
              <w:t xml:space="preserve">       </w:t>
            </w:r>
            <w:hyperlink r:id="rId5" w:history="1">
              <w:r w:rsidRPr="00AE7582">
                <w:rPr>
                  <w:rFonts w:ascii="&amp;quot" w:eastAsia="Times New Roman" w:hAnsi="&amp;quot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kisi.kz</w:t>
              </w:r>
            </w:hyperlink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E7582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E7582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Республикасы</w:t>
            </w:r>
            <w:proofErr w:type="spellEnd"/>
            <w:r w:rsidRPr="00AE7582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Президентінің</w:t>
            </w:r>
            <w:proofErr w:type="spellEnd"/>
            <w:r w:rsidRPr="00AE7582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жанындағы</w:t>
            </w:r>
            <w:proofErr w:type="spellEnd"/>
            <w:r w:rsidRPr="00AE7582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AE7582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стратегиялық</w:t>
            </w:r>
            <w:proofErr w:type="spellEnd"/>
            <w:r w:rsidRPr="00AE7582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>зерттеулер</w:t>
            </w:r>
            <w:proofErr w:type="spellEnd"/>
            <w:r w:rsidRPr="00AE7582">
              <w:rPr>
                <w:rFonts w:ascii="&amp;quot" w:eastAsia="Times New Roman" w:hAnsi="&amp;quot" w:cs="Times New Roman"/>
                <w:color w:val="222222"/>
                <w:sz w:val="24"/>
                <w:szCs w:val="24"/>
                <w:lang w:eastAsia="ru-RU"/>
              </w:rPr>
              <w:t xml:space="preserve"> институты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lastRenderedPageBreak/>
              <w:t>Курстың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саясаты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университеттік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құндылықтар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контексінде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Default="00CF28B1" w:rsidP="00141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тәртібі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ережелері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</w:p>
          <w:p w:rsidR="00CF28B1" w:rsidRDefault="00CF28B1" w:rsidP="00141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Сыныпта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міндетті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түрде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болу,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кейінге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қалдыруға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бермеу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Оқытушының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ала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ескертусіз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сабақтардың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болмауы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кешіктірілуі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0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ұпаймен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есептеледі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</w:p>
          <w:p w:rsidR="00CF28B1" w:rsidRDefault="00CF28B1" w:rsidP="001419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Орындалу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тапсыру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мерзімдерін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міндетті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орындау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(СӨЖ,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шекара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бақылау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зертхана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жобалар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т.б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жобалар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емтихандар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Мерзімін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бұзған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жағдайда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тапсырма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айыппұлдық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ұпайларды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шегеру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есебімен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бағаланады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:rsidR="00CF28B1" w:rsidRDefault="00CF28B1" w:rsidP="001419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Академиялық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құндылықтар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</w:p>
          <w:p w:rsidR="00CF28B1" w:rsidRPr="00AE7582" w:rsidRDefault="00CF28B1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Академиялық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адалдық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пен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адалдық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барлық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міндеттердің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тәуелсіздігі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плагиатқа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бермеу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жалғандық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шпаргалтарды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пайдалану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білімді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бақылаудың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барлық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кезеңдерінде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алдау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мұғалім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алдау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оған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құрметсіздік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ҚазҰУ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студентінің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Құрмет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кодексі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Мүгедектігі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бар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студенттер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электронды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поштамен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кеңес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ала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алады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адрес: aigul.abzhapparova@gmail.com, телефон 87081864165</w:t>
            </w:r>
          </w:p>
        </w:tc>
      </w:tr>
      <w:tr w:rsidR="00CF28B1" w:rsidRPr="00AE7582" w:rsidTr="0014197B">
        <w:trPr>
          <w:trHeight w:val="2641"/>
        </w:trPr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саясаты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Default="00CF28B1" w:rsidP="0014197B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Критериалды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бағалау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дескрипторға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қатысты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нәтижелерін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бағалау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шекаралық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бақылау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емтихандарға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құзыреттілікті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қалыптастыруды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мақсатқа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арналған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нәтижелерін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тексеру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Жиынтық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бағалау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Сыныптағы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жұмыстың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болуын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белсенділігін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бағалау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аяқталған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тапсырманы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бағалау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, КҚЖ (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/ эссе).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Соңғы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бағалау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келесі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формула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есептеледі</w:t>
            </w:r>
            <w:proofErr w:type="spellEnd"/>
          </w:p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Итоговая оценка дисциплины 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kk-KZ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kk-KZ"/>
                </w:rPr>
                <m:t>∙0,6+0,1МТ+0,3ИК</m:t>
              </m:r>
            </m:oMath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4B67B48" wp14:editId="67A42297">
                      <wp:extent cx="4337050" cy="323850"/>
                      <wp:effectExtent l="0" t="0" r="0" b="0"/>
                      <wp:docPr id="1" name="Прямоугольник 1" descr="https://translate.googleusercontent.com/translate_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3705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A5FE70" id="Прямоугольник 1" o:spid="_x0000_s1026" alt="https://translate.googleusercontent.com/translate_f" style="width:341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CF28B1" w:rsidRPr="00AE7582" w:rsidRDefault="00CF28B1" w:rsidP="00CF28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CF28B1" w:rsidRPr="00AE7582" w:rsidRDefault="00CF28B1" w:rsidP="00CF2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758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Курстың</w:t>
      </w:r>
      <w:proofErr w:type="spellEnd"/>
      <w:r w:rsidRPr="00AE758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E758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мазмұнын</w:t>
      </w:r>
      <w:proofErr w:type="spellEnd"/>
      <w:r w:rsidRPr="00AE758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E758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іске</w:t>
      </w:r>
      <w:proofErr w:type="spellEnd"/>
      <w:r w:rsidRPr="00AE758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E758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асыру</w:t>
      </w:r>
      <w:proofErr w:type="spellEnd"/>
      <w:r w:rsidRPr="00AE758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E758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бойынша</w:t>
      </w:r>
      <w:proofErr w:type="spellEnd"/>
      <w:r w:rsidRPr="00AE758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E758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күнтізбе</w:t>
      </w:r>
      <w:proofErr w:type="spellEnd"/>
      <w:r w:rsidRPr="00AE758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:</w:t>
      </w:r>
      <w:r w:rsidRPr="00AE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28B1" w:rsidRPr="00AE7582" w:rsidRDefault="00CF28B1" w:rsidP="00CF2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6044"/>
        <w:gridCol w:w="1241"/>
        <w:gridCol w:w="1673"/>
      </w:tblGrid>
      <w:tr w:rsidR="00CF28B1" w:rsidRPr="00AE7582" w:rsidTr="0014197B"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Апта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күн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Тақырыптың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тақырыбы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(лекция,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практикалық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, КТК)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Сағат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Максималды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балл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rPr>
          <w:trHeight w:val="433"/>
        </w:trPr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және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олардың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функциялары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8B1" w:rsidRPr="00AE7582" w:rsidTr="0014197B">
        <w:trPr>
          <w:trHeight w:val="56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746AE6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тұжырымдамасы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халықаралық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қоғамдастық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өміріндегі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рөлі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rPr>
          <w:trHeight w:val="406"/>
        </w:trPr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2.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зерттеу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негізгі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тәсілдер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әдістер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746AE6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Форумдар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жүргізу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этикасы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3.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Тараптар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арасындағы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өзара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іс-қимылдың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нысаны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ретіндегі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келіссөз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үдерісі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746AE6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3.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Келісімдерге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қол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жеткізу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жүргізу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стратегиясы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СӨЖ.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Келіссөздерге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дайындық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Аннотация.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28B1" w:rsidRPr="00AE7582" w:rsidTr="0014197B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4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4.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Дайындық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жұмыстарының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мәселелері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мәселелері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746AE6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тактикасы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СӨЖ.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Қақтығысты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бейбіт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жолмен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шешу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үшін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кеңістігіне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ең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жақсы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балама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Мақала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жазу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28B1" w:rsidRPr="00AE7582" w:rsidTr="0014197B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5.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7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7"/>
                <w:sz w:val="24"/>
                <w:szCs w:val="24"/>
                <w:lang w:eastAsia="ru-RU"/>
              </w:rPr>
              <w:t>кезеңдері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7"/>
                <w:sz w:val="24"/>
                <w:szCs w:val="24"/>
                <w:lang w:eastAsia="ru-RU"/>
              </w:rPr>
              <w:t>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746AE6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ақпараттық-талдамалық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СӨЖ.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Қатысушыларды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үстелге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қоюдың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әртүрлі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жолдары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Диаграмманы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сызыңыз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F28B1" w:rsidRPr="00AE7582" w:rsidTr="0014197B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6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6.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7"/>
                <w:sz w:val="24"/>
                <w:szCs w:val="24"/>
                <w:lang w:eastAsia="ru-RU"/>
              </w:rPr>
              <w:t>Сөйлесу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7"/>
                <w:sz w:val="24"/>
                <w:szCs w:val="24"/>
                <w:lang w:eastAsia="ru-RU"/>
              </w:rPr>
              <w:t>процесі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7"/>
                <w:sz w:val="24"/>
                <w:szCs w:val="24"/>
                <w:lang w:eastAsia="ru-RU"/>
              </w:rPr>
              <w:t>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746AE6" w:rsidP="001419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6.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«</w:t>
            </w:r>
            <w:proofErr w:type="spellStart"/>
            <w:r w:rsidRPr="00746AE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ұстаным</w:t>
            </w:r>
            <w:proofErr w:type="spellEnd"/>
            <w:r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және</w:t>
            </w:r>
            <w:proofErr w:type="spellEnd"/>
            <w:r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мүдде</w:t>
            </w:r>
            <w:proofErr w:type="spellEnd"/>
            <w:r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ұғымдарының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айырмашылығы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СӨЖ.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Орын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таңдау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Есеп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8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7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7.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Негізгі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стратегиясы</w:t>
            </w:r>
            <w:proofErr w:type="spellEnd"/>
            <w:r w:rsidRPr="00AE7582">
              <w:rPr>
                <w:rFonts w:ascii="&amp;quot" w:eastAsia="Times New Roman" w:hAnsi="&amp;quot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746AE6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7.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қоғамдық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пікір</w:t>
            </w:r>
            <w:proofErr w:type="spellEnd"/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СӨЖ.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Жеңіске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жету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жеңіс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Эссе.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8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Шекаралық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Аралық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100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8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8.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ерекшеліктері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746AE6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8.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Азиялық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еуропалық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жүргізу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әдістері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СӨЖ.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Медиация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институтының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мәні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ерекшелігі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, медиация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түрлері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Аннотация.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hd w:val="clear" w:color="auto" w:fill="FFFFFF"/>
              <w:spacing w:before="5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9.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Келіссөздерге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екі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көзқарас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мәселені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шешу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бірлескен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ізденістер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746AE6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9.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Келіссөздердегі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тәсілдер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СӨЖ.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Сұхбаттасу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эссе.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10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10.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үрдісіне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әсер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ету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әдістері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746AE6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10.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Шешімдер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қабылдау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аяқтау</w:t>
            </w:r>
            <w:proofErr w:type="spellEnd"/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hd w:val="clear" w:color="auto" w:fill="FFFFFF"/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СӨЖ.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Келіссөздерде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левереджді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табу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Аннотация.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11.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Ынталандыру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техникасы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746AE6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11.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Келіссөздерді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аяқтау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бірнеше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СӨЖ.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табысты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критерийлері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Мақала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жазу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12.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құжаттары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746AE6" w:rsidP="0014197B">
            <w:pPr>
              <w:shd w:val="clear" w:color="auto" w:fill="FFFFFF"/>
              <w:spacing w:before="24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12.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Келіссөздердің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нәтижелерін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СӨЖ.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Украина мен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Қырым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проблемаларын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талқылау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Аналитикалық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мақала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13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13.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Манипуляция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тұжырымдамасының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мәні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келіссөздерде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манипуляция,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манипуляцияны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қорғауды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келіссөздерде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манипуляциядан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қорғауды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тану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746AE6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13.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Манипуляция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СӨЖ.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Бір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өңірдегі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әлеуметтік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процестерді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14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14.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Сендіру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әсерінің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төрт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түрі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746AE6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14.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Келіссөздің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тактикалық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әдістері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746AE6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СӨЖ</w:t>
            </w:r>
            <w:r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дене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8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Дәріс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15.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Қарсылықтармен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істеу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дәлелдеу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әдістері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белсенді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тыңдау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дағдылары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746AE6" w:rsidP="001419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Тәжірибелік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2F7190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15.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Соғыс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тактикасы</w:t>
            </w:r>
            <w:proofErr w:type="spellEnd"/>
            <w:r w:rsidR="00CF28B1"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.</w:t>
            </w:r>
            <w:r w:rsidR="00CF28B1"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1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8B1" w:rsidRPr="00AE7582" w:rsidRDefault="00CF28B1" w:rsidP="0014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746A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СӨЖ.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Сұрақ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қою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өнері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(Эссе)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caps/>
                <w:sz w:val="24"/>
                <w:szCs w:val="24"/>
                <w:lang w:eastAsia="ru-RU"/>
              </w:rPr>
              <w:t>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Шекаралық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бақылау</w:t>
            </w:r>
            <w:proofErr w:type="spellEnd"/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 xml:space="preserve"> 2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25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8B1" w:rsidRPr="00AE7582" w:rsidTr="0014197B"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Емтихан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8B1" w:rsidRPr="00AE7582" w:rsidTr="0014197B"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ind w:lef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7582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Барлығы</w:t>
            </w:r>
            <w:proofErr w:type="spellEnd"/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8B1" w:rsidRPr="00AE7582" w:rsidRDefault="00CF28B1" w:rsidP="0014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582">
              <w:rPr>
                <w:rFonts w:ascii="&amp;quot" w:eastAsia="Times New Roman" w:hAnsi="&amp;quot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AE7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F28B1" w:rsidRPr="00AE7582" w:rsidRDefault="00CF28B1" w:rsidP="00CF28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CF28B1" w:rsidRPr="00AE7582" w:rsidRDefault="00CF28B1" w:rsidP="00CF28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CF28B1" w:rsidRPr="00AE7582" w:rsidRDefault="00CF28B1" w:rsidP="00CF28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CF28B1" w:rsidRPr="00AE7582" w:rsidRDefault="00CF28B1" w:rsidP="00CF2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758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Мұғалім</w:t>
      </w:r>
      <w:proofErr w:type="spellEnd"/>
      <w:r w:rsidRPr="00AE758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____</w:t>
      </w:r>
      <w:r w:rsidRPr="00AE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58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</w:t>
      </w:r>
      <w:r w:rsidRPr="00AE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58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__________________</w:t>
      </w:r>
      <w:r w:rsidRPr="00AE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Абжаппарова</w:t>
      </w:r>
      <w:proofErr w:type="spellEnd"/>
      <w:r w:rsidRPr="00AE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E758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А.А..</w:t>
      </w:r>
      <w:proofErr w:type="gramEnd"/>
      <w:r w:rsidRPr="00AE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28B1" w:rsidRPr="00AE7582" w:rsidRDefault="00CF28B1" w:rsidP="00CF2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CF28B1" w:rsidRPr="00AE7582" w:rsidRDefault="00CF28B1" w:rsidP="00CF2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Кафедра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меңгерушісі</w:t>
      </w:r>
      <w:proofErr w:type="spellEnd"/>
      <w:r w:rsidRPr="00AE758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_____________________________</w:t>
      </w:r>
      <w:r w:rsidRPr="00AE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758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Насимова</w:t>
      </w:r>
      <w:proofErr w:type="spellEnd"/>
      <w:r w:rsidRPr="00AE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58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Г.О.</w:t>
      </w:r>
      <w:r w:rsidRPr="00AE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28B1" w:rsidRPr="00AE7582" w:rsidRDefault="00CF28B1" w:rsidP="00CF2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CF28B1" w:rsidRPr="00AE7582" w:rsidRDefault="00CF28B1" w:rsidP="00CF2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758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Төраға</w:t>
      </w:r>
      <w:proofErr w:type="spellEnd"/>
      <w:r w:rsidRPr="00AE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28B1" w:rsidRPr="00AE7582" w:rsidRDefault="00CF28B1" w:rsidP="00CF2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E758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Факультеттің</w:t>
      </w:r>
      <w:proofErr w:type="spellEnd"/>
      <w:r w:rsidRPr="00AE758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758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бюросы</w:t>
      </w:r>
      <w:proofErr w:type="spellEnd"/>
      <w:r w:rsidRPr="00AE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58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____________________________</w:t>
      </w:r>
      <w:r w:rsidRPr="00AE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E758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Жұбаназарова</w:t>
      </w:r>
      <w:proofErr w:type="spellEnd"/>
      <w:r w:rsidRPr="00AE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582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Н.С.</w:t>
      </w:r>
      <w:r w:rsidRPr="00AE7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28B1" w:rsidRPr="00AE7582" w:rsidRDefault="00CF28B1" w:rsidP="00CF28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582">
        <w:rPr>
          <w:rFonts w:ascii="&amp;quot" w:eastAsia="Times New Roman" w:hAnsi="&amp;quot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22DC6" w:rsidRDefault="00422DC6"/>
    <w:sectPr w:rsidR="0042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REG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86D1E"/>
    <w:multiLevelType w:val="multilevel"/>
    <w:tmpl w:val="B14C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46C4F"/>
    <w:multiLevelType w:val="multilevel"/>
    <w:tmpl w:val="D9C4F0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B1"/>
    <w:rsid w:val="00422DC6"/>
    <w:rsid w:val="00746AE6"/>
    <w:rsid w:val="00C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1AED-A8EC-4D40-9816-8672C9AD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late.google.com/translate?hl=ru&amp;prev=_t&amp;sl=ru&amp;tl=kk&amp;u=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2018-01-09T07:58:00Z</dcterms:created>
  <dcterms:modified xsi:type="dcterms:W3CDTF">2018-01-11T12:03:00Z</dcterms:modified>
</cp:coreProperties>
</file>